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0" w:type="pct"/>
        <w:jc w:val="center"/>
        <w:tblInd w:w="-1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88"/>
      </w:tblGrid>
      <w:tr w:rsidR="007D6C36" w:rsidRPr="00E412DF" w:rsidTr="006B780F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7D6C36" w:rsidRPr="00E412DF" w:rsidRDefault="007D6C36" w:rsidP="007D6C3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333333"/>
                <w:sz w:val="18"/>
                <w:szCs w:val="18"/>
                <w:lang w:eastAsia="ru-RU"/>
              </w:rPr>
            </w:pPr>
          </w:p>
        </w:tc>
      </w:tr>
      <w:tr w:rsidR="007D6C36" w:rsidRPr="00CD2815" w:rsidTr="006B780F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C00F11" w:rsidRPr="006B780F" w:rsidRDefault="00C00F11" w:rsidP="00CD2815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</w:pP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                                                                                  </w:t>
            </w:r>
            <w:r w:rsidR="007C67F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    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Հավելված </w:t>
            </w:r>
            <w:r w:rsidR="007C67FD" w:rsidRPr="00CD31C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>N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 </w:t>
            </w:r>
          </w:p>
          <w:p w:rsidR="006B780F" w:rsidRPr="007C67FD" w:rsidRDefault="007C67FD" w:rsidP="00CD2815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                                                                                                        Բաղրամյան համայնքի </w:t>
            </w:r>
            <w:r w:rsidR="006B780F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                                                                  </w:t>
            </w:r>
          </w:p>
          <w:p w:rsidR="007C67FD" w:rsidRDefault="007C67FD" w:rsidP="00CD2815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                                                                                                             </w:t>
            </w:r>
            <w:r w:rsidR="006B780F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ավագանու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>2023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>թվականի</w:t>
            </w:r>
          </w:p>
          <w:p w:rsidR="006B780F" w:rsidRPr="00C0056C" w:rsidRDefault="007C67FD" w:rsidP="00CD2815">
            <w:pPr>
              <w:spacing w:after="15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                                                                                 </w:t>
            </w:r>
            <w:r w:rsid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                           մայիս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ի 28 – ի </w:t>
            </w:r>
            <w:r w:rsid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N 055-Ա </w:t>
            </w:r>
            <w:r w:rsidR="006B780F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>որոշման</w:t>
            </w:r>
          </w:p>
          <w:p w:rsidR="00C00F11" w:rsidRPr="006B780F" w:rsidRDefault="00C00F11" w:rsidP="006B780F">
            <w:pPr>
              <w:spacing w:after="15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</w:pPr>
          </w:p>
          <w:p w:rsidR="00C00F11" w:rsidRPr="006B780F" w:rsidRDefault="00C00F11" w:rsidP="007D6C36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</w:pP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                                                                                                                                 </w:t>
            </w:r>
            <w:r w:rsidR="006B780F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                             </w:t>
            </w:r>
          </w:p>
          <w:p w:rsidR="007D6C36" w:rsidRPr="00CD2815" w:rsidRDefault="007C67FD" w:rsidP="00CD2815">
            <w:pPr>
              <w:spacing w:after="150" w:line="240" w:lineRule="auto"/>
              <w:jc w:val="center"/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</w:pPr>
            <w:r w:rsidRPr="00CD2815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ԲԱՂՐԱՄՅԱՆ ՀԱՄԱՅՆՔՈՒՄ ԳՈՐԾՈՂ </w:t>
            </w:r>
            <w:r w:rsidR="00CD2815" w:rsidRPr="00CD2815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>ՀԱՄԱՅՆՔԱՅԻՆ ՈՉ ԱՌԵՎՏՐԱՅԻՆ ԿԱԶՄԱԿԵՐՊՈՒԹՅՈՒՆՆԵՐԻ</w:t>
            </w:r>
            <w:r w:rsidRPr="00CD2815"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  <w:t xml:space="preserve"> ԿՈՂՄԻՑ ՄԱՏՈՒՑՎՈՂ ԾԱՌԱՅՈՒԹՅՈՒՆՆԵՐԻ ՀԱՄԱՐ ՏԵՂԱԿԱՆ ՎՃԱՐՆԵՐԻ ԱՐՏՈՆՈՒԹՅՈՒՆՆԵՐԻ ԿԻՐԱՌՄԱՆ ԿԱՐԳԸ  ԵՎ ՍԱՀՄԱՆԱՉԱՓԵՐԸ</w:t>
            </w:r>
          </w:p>
          <w:p w:rsidR="007D6C36" w:rsidRPr="006B780F" w:rsidRDefault="007D6C36" w:rsidP="007D6C36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shd w:val="clear" w:color="auto" w:fill="FFFFFF"/>
                <w:lang w:val="hy-AM" w:eastAsia="ru-RU"/>
              </w:rPr>
            </w:pPr>
          </w:p>
          <w:p w:rsidR="007D6C36" w:rsidRPr="006B780F" w:rsidRDefault="00CD2815" w:rsidP="002E7191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1.</w:t>
            </w:r>
            <w:r w:rsidR="002E7191" w:rsidRPr="002E7191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Բաղրամյան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համայնքի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485F50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ենթակայության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մանկապարտեզի ծառայությունից օգտվողների համար՝ համայնքի կողմից կամ համայնքի պատվերով մատուցված ծառայությունների դիմաց փոխհատուցման վճարի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և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համայնքային ենթակայության արտադպրոցական դաստիարակության հաստատությունների (երաժշտական, նկարչական և արվեստի դպրոցներ և այլն) ծառայություններից օգտվողների համար՝ համայնքի կողմից կամ համայնքի պատվերով մատուցված ծառայությունների</w:t>
            </w:r>
            <w:r w:rsidR="002E7191" w:rsidRPr="002E7191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2E7191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դիմաց</w:t>
            </w:r>
            <w:r w:rsidR="002E7191" w:rsidRPr="002E7191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485F50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փոխհատուցման վճարի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՝   </w:t>
            </w:r>
            <w:r w:rsidR="002E7191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սահմանված</w:t>
            </w:r>
            <w:r w:rsidR="002E7191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2E7191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դրույքաչափի</w:t>
            </w:r>
            <w:r w:rsidR="002E7191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2E7191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նկատմամբ</w:t>
            </w:r>
            <w:r w:rsidR="002E7191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                                     </w:t>
            </w:r>
            <w:r w:rsidR="002E7191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կիրառվում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է</w:t>
            </w:r>
            <w:r w:rsidR="002E7191" w:rsidRPr="002E7191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2E7191" w:rsidRPr="002E7191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զրոյական</w:t>
            </w:r>
            <w:r w:rsidR="002E7191" w:rsidRPr="002E7191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դրույքաչափի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արտոնություն,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եթե՝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երեխայի ծնողները, կամ ծնողներից մեկը կամ նրա օրինական ներկայացուցիչները կամ օրինական ներկայացուցիչներից մեկը մշտապես կամ փաստացի հաշվառված են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Բաղրամյան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համայնքում,</w:t>
            </w:r>
          </w:p>
          <w:p w:rsidR="007D6C36" w:rsidRPr="006B780F" w:rsidRDefault="00CD2815" w:rsidP="006776A9">
            <w:pPr>
              <w:spacing w:after="150" w:line="36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ա. զոհված ազատամարտիկի ընտանիքի անդամ է,</w:t>
            </w:r>
          </w:p>
          <w:p w:rsidR="007D6C36" w:rsidRPr="006B780F" w:rsidRDefault="00CD2815" w:rsidP="006776A9">
            <w:pPr>
              <w:spacing w:after="150" w:line="36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բ. երկկողմանի ծնողազուրկ երեխա է,</w:t>
            </w:r>
          </w:p>
          <w:p w:rsidR="007D6C36" w:rsidRPr="006B780F" w:rsidRDefault="00CD2815" w:rsidP="006776A9">
            <w:pPr>
              <w:spacing w:after="150" w:line="36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գ. անհայտ կորած զինծառայողի երեխա է</w:t>
            </w:r>
          </w:p>
          <w:p w:rsidR="00CD2815" w:rsidRDefault="00CD2815" w:rsidP="006776A9">
            <w:pPr>
              <w:spacing w:after="150" w:line="36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դ.1-ին </w:t>
            </w:r>
            <w:r w:rsidR="00C00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կամ 2-րդ կարգի հաշմանդամություն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ունեցող ծնողի երեխա է,</w:t>
            </w:r>
            <w:r w:rsidR="00C0056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                        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  </w:t>
            </w:r>
          </w:p>
          <w:p w:rsidR="00FC2253" w:rsidRPr="006776A9" w:rsidRDefault="00CD2815" w:rsidP="006776A9">
            <w:pPr>
              <w:spacing w:after="150" w:line="36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ե.հաշմանդամ երեխա է.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</w:p>
          <w:p w:rsidR="007D6C36" w:rsidRDefault="00CD2815" w:rsidP="006776A9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2</w:t>
            </w:r>
            <w:r w:rsidR="00485F50" w:rsidRPr="006B780F"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hy-AM" w:eastAsia="ru-RU"/>
              </w:rPr>
              <w:t>․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Բաղրամյան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համայնքի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համայնքային ենթակայության մանկապարտեզի ծառայությունից օգտվողների համար՝ համայնքի կողմից կամ համայնքի պատվերով մատուցված ծառայությունների դիմաց փոխհատուցման վճարի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և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համայնքային ենթակայության արտադպրոցական դաստիարակության հաստատությունների (երաժշտական,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արվեստի դպրոցներ և այլն) ծառայություններից օգտվողների համար՝ համայնքի կողմից կամ համայնքի պատվ</w:t>
            </w:r>
            <w:r w:rsidR="006776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երով մատուցված ծառայությունների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դիմաց փոխհատուցման վճարի՝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սահմանված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դրույքաչափի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նկատմամբ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կիրառվում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է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50%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նվազեցում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արտոնությունը՝</w:t>
            </w:r>
          </w:p>
          <w:p w:rsidR="006776A9" w:rsidRPr="006B780F" w:rsidRDefault="006776A9" w:rsidP="006776A9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  <w:p w:rsidR="006776A9" w:rsidRDefault="00CD2815" w:rsidP="00CD2815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ա.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միայնակ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մայրերի և միակողմանի ծնողազուրկ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երեխաների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համար</w:t>
            </w:r>
          </w:p>
          <w:p w:rsidR="00CD2815" w:rsidRDefault="00CD2815" w:rsidP="00CD2815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 w:eastAsia="ru-RU"/>
              </w:rPr>
            </w:pPr>
            <w:r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 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բ</w:t>
            </w:r>
            <w:r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.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ընտանիքի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երեք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և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ավելի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անչափահաս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երեխաներից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միևնույն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նախադպրոցական</w:t>
            </w:r>
          </w:p>
          <w:p w:rsidR="00CD2815" w:rsidRDefault="007D6C36" w:rsidP="00CD2815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 w:eastAsia="ru-RU"/>
              </w:rPr>
            </w:pP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ուսումնական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կամ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միևնույն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արտադպրոցական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դաստիարակության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հաստատություններ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</w:t>
            </w:r>
            <w:r w:rsid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 w:eastAsia="ru-RU"/>
              </w:rPr>
              <w:t xml:space="preserve">   </w:t>
            </w:r>
          </w:p>
          <w:p w:rsidR="007D6C36" w:rsidRDefault="00CD2815" w:rsidP="00CD2815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ճախող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երկու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և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ավելի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երեխաների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համար:</w:t>
            </w:r>
          </w:p>
          <w:p w:rsidR="006776A9" w:rsidRPr="006B780F" w:rsidRDefault="006776A9" w:rsidP="007D6C3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  <w:p w:rsidR="00CD2815" w:rsidRDefault="00CD2815" w:rsidP="007D6C36">
            <w:pPr>
              <w:spacing w:after="150" w:line="240" w:lineRule="auto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 w:eastAsia="ru-RU"/>
              </w:rPr>
              <w:t xml:space="preserve">     </w:t>
            </w:r>
            <w:r w:rsidR="006776A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3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.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Սույն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որոշմամբ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նախատեսված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արտոնությունների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կիրառման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համար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հիմք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</w:p>
          <w:p w:rsidR="007D6C36" w:rsidRPr="006B780F" w:rsidRDefault="007D6C36" w:rsidP="007D6C3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հանդիսանում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հետևյալ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փաստաթղթերը՝</w:t>
            </w:r>
          </w:p>
          <w:p w:rsidR="006E7D26" w:rsidRPr="00CD31CD" w:rsidRDefault="00CD2815" w:rsidP="00485F50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1)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485F50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Սույն որոշման 1-ին կետի, ենթակետի</w:t>
            </w:r>
            <w:r w:rsidR="00485F50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485F50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&lt;ա&gt;</w:t>
            </w:r>
            <w:r w:rsidR="00485F50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485F50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պարբերությունում</w:t>
            </w:r>
            <w:r w:rsidR="00485F50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485F50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նշված</w:t>
            </w:r>
            <w:r w:rsidR="00485F50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485F50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դեպքերում՝ </w:t>
            </w:r>
          </w:p>
          <w:p w:rsidR="006776A9" w:rsidRDefault="006E7D26" w:rsidP="00485F50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 w:rsidRPr="00CD31C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</w:t>
            </w:r>
            <w:r w:rsidRPr="00CD31C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) 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երեխայի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ծնողի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կամ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նրա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օրինական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ներկայացուցչի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դիմումը,</w:t>
            </w:r>
          </w:p>
          <w:p w:rsidR="006776A9" w:rsidRDefault="006776A9" w:rsidP="00485F50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6E7D26" w:rsidRP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բ</w:t>
            </w:r>
            <w:r w:rsidR="006E7D26" w:rsidRP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)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վերջինիս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անձնագրի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պատճենը,</w:t>
            </w:r>
          </w:p>
          <w:p w:rsidR="006776A9" w:rsidRDefault="007D6C36" w:rsidP="00485F50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6E7D26" w:rsidRP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գ</w:t>
            </w:r>
            <w:r w:rsidR="006E7D26" w:rsidRP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)</w:t>
            </w:r>
            <w:r w:rsid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երեխայի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ծննդյան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վկայականի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պատճենը,</w:t>
            </w:r>
          </w:p>
          <w:p w:rsidR="006776A9" w:rsidRDefault="006776A9" w:rsidP="00485F50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6E7D26" w:rsidRP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դ</w:t>
            </w:r>
            <w:r w:rsidR="006E7D26" w:rsidRP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)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երեխայի ծնողի կամ ծնողների մահվան վկայականի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պատճենը,</w:t>
            </w:r>
          </w:p>
          <w:p w:rsidR="006776A9" w:rsidRDefault="006776A9" w:rsidP="00485F50">
            <w:pPr>
              <w:spacing w:after="15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6E7D26" w:rsidRP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6E7D26" w:rsidRP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)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համապատասխան փաստաթուղթ պատերազմի մասնակից լինելու մասին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</w:p>
          <w:p w:rsidR="007D6C36" w:rsidRPr="00CD31CD" w:rsidRDefault="006776A9" w:rsidP="00485F50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6E7D26" w:rsidRP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զ</w:t>
            </w:r>
            <w:r w:rsidR="006E7D26" w:rsidRP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)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6E7D26" w:rsidRP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տեղեկանք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բնակչության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ռեգիստրում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հաշվառված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լինելու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մասին:</w:t>
            </w:r>
          </w:p>
          <w:p w:rsidR="00E147A4" w:rsidRPr="00CD31CD" w:rsidRDefault="00E147A4" w:rsidP="00485F50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  <w:p w:rsidR="00E147A4" w:rsidRPr="00E147A4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</w:pP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2)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Սույն որոշման 1-ին կետի, ենթակետի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&lt;բ&gt;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պարբերությունում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նշված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դեպքերում՝ </w:t>
            </w:r>
          </w:p>
          <w:p w:rsidR="00E147A4" w:rsidRPr="00E147A4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</w:pP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 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ա )   խնամակալի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կամ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նրա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օրինական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ներկայացուցչի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դիմումը,</w:t>
            </w:r>
          </w:p>
          <w:p w:rsidR="00E147A4" w:rsidRPr="00E147A4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</w:pP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 բ)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վերջինիս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անձնագրի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պատճենը,</w:t>
            </w:r>
          </w:p>
          <w:p w:rsidR="00E147A4" w:rsidRPr="00E147A4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</w:pP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  գ) 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երեխայի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ծննդյան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վկայականի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պատճենը,</w:t>
            </w:r>
          </w:p>
          <w:p w:rsidR="00E147A4" w:rsidRPr="00E147A4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</w:pP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 դ)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երեխայի  ծնողների մահվան վկայականների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պատճենը,</w:t>
            </w:r>
          </w:p>
          <w:p w:rsidR="006776A9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 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ե)   տեղեկանք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բնակչության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ռեգիստրում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հաշվառված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լինելու</w:t>
            </w:r>
            <w:r w:rsidRPr="00E147A4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մասին</w:t>
            </w:r>
          </w:p>
          <w:p w:rsidR="00E147A4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  <w:p w:rsidR="00E147A4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  <w:p w:rsidR="00E147A4" w:rsidRPr="00BF1B25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</w:pP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3)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Սույն որոշման 1-ին կետի, ենթակետի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&lt;գ&gt;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պարբերությունում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նշված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դեպքերում՝ </w:t>
            </w:r>
          </w:p>
          <w:p w:rsidR="00E147A4" w:rsidRPr="00BF1B25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</w:pP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 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ա )   երեխայի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ծնողի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կամ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նրա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օրինական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ներկայացուցչի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դիմումը,</w:t>
            </w:r>
          </w:p>
          <w:p w:rsidR="00E147A4" w:rsidRPr="00BF1B25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</w:pP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 բ)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վերջինիս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անձնագրի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պատճենը,</w:t>
            </w:r>
          </w:p>
          <w:p w:rsidR="00E147A4" w:rsidRPr="00BF1B25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</w:pP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  գ) 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երեխայի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ծննդյան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վկայականի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պատճենը,</w:t>
            </w:r>
          </w:p>
          <w:p w:rsidR="00E147A4" w:rsidRPr="00BF1B25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</w:pP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ե )  համապատասխան փաստաթուղթ անհայտ կորած զ</w:t>
            </w:r>
            <w:r w:rsidR="00995D9B"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ինծառայաղի վերաբերյալ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 xml:space="preserve"> 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 </w:t>
            </w:r>
          </w:p>
          <w:p w:rsidR="00E147A4" w:rsidRPr="00E147A4" w:rsidRDefault="00E147A4" w:rsidP="00E147A4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lastRenderedPageBreak/>
              <w:t xml:space="preserve">   զ)   տեղեկանք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բնակչության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ռեգիստրում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հաշվառված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լինելու</w:t>
            </w:r>
            <w:r w:rsidRPr="00BF1B25">
              <w:rPr>
                <w:rFonts w:ascii="Courier New" w:eastAsia="Times New Roman" w:hAnsi="Courier New" w:cs="Courier New"/>
                <w:color w:val="333333"/>
                <w:sz w:val="24"/>
                <w:szCs w:val="24"/>
                <w:highlight w:val="yellow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highlight w:val="yellow"/>
                <w:lang w:val="hy-AM" w:eastAsia="ru-RU"/>
              </w:rPr>
              <w:t>մասին:</w:t>
            </w:r>
          </w:p>
          <w:p w:rsidR="00E147A4" w:rsidRPr="00E147A4" w:rsidRDefault="00E147A4" w:rsidP="00E147A4">
            <w:pPr>
              <w:spacing w:after="15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</w:pPr>
          </w:p>
          <w:p w:rsidR="007D6C36" w:rsidRPr="00E147A4" w:rsidRDefault="00E147A4" w:rsidP="007D6C3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4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)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BF1B25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Սույն որոշման 1-ին կետի, ենթակետ</w:t>
            </w:r>
            <w:r w:rsidR="00BF1B25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&lt;դ</w:t>
            </w:r>
            <w:r w:rsidR="00BF1B25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&gt;</w:t>
            </w:r>
            <w:r w:rsid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և &lt;ե</w:t>
            </w:r>
            <w:r w:rsidR="00BF1B25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&gt;</w:t>
            </w:r>
            <w:r w:rsidR="00BF1B2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BF1B25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BF1B25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պարբերությունում</w:t>
            </w:r>
            <w:r w:rsidR="00BF1B25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BF1B25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նշված</w:t>
            </w:r>
            <w:r w:rsidR="00BF1B25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BF1B25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դեպքերում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՝</w:t>
            </w:r>
          </w:p>
          <w:p w:rsidR="006E7D26" w:rsidRPr="00E147A4" w:rsidRDefault="006E7D26" w:rsidP="007D6C3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  <w:p w:rsidR="006E7D26" w:rsidRPr="00CD31CD" w:rsidRDefault="006E7D26" w:rsidP="006E7D26">
            <w:pPr>
              <w:spacing w:after="15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</w:pPr>
            <w:r w:rsidRPr="00E147A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</w:t>
            </w:r>
            <w:r w:rsid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)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երեխայի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ծնողի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կամ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նրա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օրինական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ներկայացուցչի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դիմումը,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</w:p>
          <w:p w:rsidR="006E7D26" w:rsidRPr="006E7D26" w:rsidRDefault="007D6C36" w:rsidP="006E7D26">
            <w:pPr>
              <w:spacing w:after="15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</w:pP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CD2815" w:rsidRPr="00CD281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բ</w:t>
            </w:r>
            <w:r w:rsidR="006E7D26" w:rsidRP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)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վերջինիս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անձնագրի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պատճենը,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</w:p>
          <w:p w:rsidR="006E7D26" w:rsidRPr="006E7D26" w:rsidRDefault="006E7D26" w:rsidP="006E7D26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 w:rsidRP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գ</w:t>
            </w:r>
            <w:r w:rsid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) </w:t>
            </w:r>
            <w:r w:rsidRP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երեխայի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ծննդյան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վկայականի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պատճենը,</w:t>
            </w:r>
          </w:p>
          <w:p w:rsidR="006E7D26" w:rsidRPr="006E7D26" w:rsidRDefault="006E7D26" w:rsidP="006E7D26">
            <w:pPr>
              <w:spacing w:after="150" w:line="240" w:lineRule="auto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</w:pPr>
            <w:r w:rsidRPr="006E7D26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CD2815" w:rsidRPr="00CD281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դ</w:t>
            </w:r>
            <w:r w:rsidRPr="00CD31CD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)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հաշմանդամություն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ունեցող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անձի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կարգավիճակը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հավաստող,այդ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թվում`</w:t>
            </w:r>
            <w:r w:rsidRP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բժշկասոցիալական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փորձաքննության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ոլորտում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իրավասու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պետական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մարմնի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որոշման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պատճենը,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</w:p>
          <w:p w:rsidR="007D6C36" w:rsidRPr="006B780F" w:rsidRDefault="00CD2815" w:rsidP="007D6C3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 w:rsid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</w:t>
            </w:r>
            <w:r w:rsidR="006E7D26" w:rsidRP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)</w:t>
            </w:r>
            <w:r w:rsidR="006E7D2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տեղեկանք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բնակչության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ռեգիստրում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հաշվառված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լինելու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մասին:</w:t>
            </w:r>
          </w:p>
          <w:p w:rsidR="007D6C36" w:rsidRPr="006B780F" w:rsidRDefault="007D6C36" w:rsidP="007D6C3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</w:p>
          <w:p w:rsidR="00A43D3E" w:rsidRPr="00AE6369" w:rsidRDefault="00BF1B25" w:rsidP="007D6C36">
            <w:pPr>
              <w:spacing w:after="150" w:line="240" w:lineRule="auto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5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)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BF1B25">
              <w:rPr>
                <w:rFonts w:ascii="GHEA Grapalat" w:eastAsia="Times New Roman" w:hAnsi="GHEA Grapalat" w:cs="Courier New"/>
                <w:color w:val="333333"/>
                <w:sz w:val="24"/>
                <w:szCs w:val="24"/>
                <w:lang w:val="hy-AM" w:eastAsia="ru-RU"/>
              </w:rPr>
              <w:t>Սույն</w:t>
            </w:r>
            <w:r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որոշման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1-ին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կետի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2-րդ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ենթակետի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&lt;ա&gt;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պարբերությունում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նշված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դեպքերում՝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br/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br/>
            </w:r>
            <w:r w:rsid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</w:t>
            </w:r>
            <w:r w:rsid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)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երեխայի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ծնողի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կամ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նրա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օրինական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ներկայացուցչի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դիմումը,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</w:p>
          <w:p w:rsidR="00A43D3E" w:rsidRPr="00AE6369" w:rsidRDefault="007D6C36" w:rsidP="007D6C3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CD2815" w:rsidRPr="00CD281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AE6369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բ</w:t>
            </w:r>
            <w:r w:rsidR="00AE6369" w:rsidRPr="00AE6369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)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վերջինիս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անձնագրի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պատճենը,</w:t>
            </w:r>
          </w:p>
          <w:p w:rsidR="00A43D3E" w:rsidRPr="00AE6369" w:rsidRDefault="007D6C36" w:rsidP="007D6C36">
            <w:pPr>
              <w:spacing w:after="150" w:line="240" w:lineRule="auto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</w:pP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CD2815" w:rsidRPr="00CD281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AE6369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գ</w:t>
            </w:r>
            <w:r w:rsidR="00AE6369" w:rsidRPr="00AE6369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)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երեխայի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ծննդյան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վկայականի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պատճենը,</w:t>
            </w:r>
          </w:p>
          <w:p w:rsidR="00AE6369" w:rsidRPr="00AE6369" w:rsidRDefault="00AE6369" w:rsidP="00AE6369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դ </w:t>
            </w:r>
            <w:r w:rsid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)</w:t>
            </w:r>
            <w:r w:rsidRP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տեղեկանք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բնակչության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ռեգիստրում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հաշվառված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լինելու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մասին,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ՔԿԱԳ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բաժնի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AE6369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         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տեղեկանքը`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երեխայի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ծննդյան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վկայականում </w:t>
            </w:r>
            <w:r w:rsidRP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       </w:t>
            </w:r>
          </w:p>
          <w:p w:rsidR="007D6C36" w:rsidRPr="00CD31CD" w:rsidRDefault="00AE6369" w:rsidP="007D6C3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</w:t>
            </w:r>
            <w:r w:rsidRP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)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ծնողի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AE6369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մասին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 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տեղեկություններ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մտցնելու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հիմքի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վերաբերյալ:</w:t>
            </w:r>
          </w:p>
          <w:p w:rsidR="00AE6369" w:rsidRPr="00CD31CD" w:rsidRDefault="00AE6369" w:rsidP="007D6C3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  <w:p w:rsidR="007D6C36" w:rsidRPr="006B780F" w:rsidRDefault="00BF1B25" w:rsidP="007D6C3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6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)</w:t>
            </w:r>
            <w:r w:rsidR="00AE6369" w:rsidRPr="00CD31C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որոշման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1-ին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կետի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2-րդ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ենթակետի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&lt;&lt;բ&gt;&gt;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պարբերությունում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նշված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դեպքերում՝</w:t>
            </w:r>
          </w:p>
          <w:p w:rsidR="00AE6369" w:rsidRPr="00AE6369" w:rsidRDefault="00AE6369" w:rsidP="007D6C36">
            <w:pPr>
              <w:spacing w:after="150" w:line="240" w:lineRule="auto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</w:pPr>
            <w:r w:rsidRP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</w:t>
            </w:r>
            <w:r w:rsid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)</w:t>
            </w:r>
            <w:r w:rsidRP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երեխայի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ծնողի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կամ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նրա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օրինական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ներկայացուցչի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դիմումը,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</w:p>
          <w:p w:rsidR="00AE6369" w:rsidRPr="00AE6369" w:rsidRDefault="007D6C36" w:rsidP="007D6C36">
            <w:pPr>
              <w:spacing w:after="150" w:line="240" w:lineRule="auto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</w:pP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CD2815" w:rsidRPr="00CD281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AE6369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բ</w:t>
            </w:r>
            <w:r w:rsidR="00AE6369" w:rsidRPr="00AE6369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)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վերջինիս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անձնագրի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պատճենը,</w:t>
            </w:r>
            <w:r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</w:p>
          <w:p w:rsidR="00AE6369" w:rsidRPr="00AE6369" w:rsidRDefault="00AE6369" w:rsidP="007D6C36">
            <w:pPr>
              <w:spacing w:after="150" w:line="240" w:lineRule="auto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</w:pPr>
            <w:r w:rsidRP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գ</w:t>
            </w:r>
            <w:r w:rsid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)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երեխայի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ծննդյան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վկայականի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պատճենը,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</w:p>
          <w:p w:rsidR="00AE6369" w:rsidRPr="00AE6369" w:rsidRDefault="00AE6369" w:rsidP="007D6C36">
            <w:pPr>
              <w:spacing w:after="150" w:line="240" w:lineRule="auto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P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</w:t>
            </w:r>
            <w:r w:rsid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) </w:t>
            </w:r>
            <w:r w:rsidRP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տեղեկանք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բնակչության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ռեգիստրում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հաշվառված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լինելու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մասին,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</w:p>
          <w:p w:rsidR="007D6C36" w:rsidRPr="00CD31CD" w:rsidRDefault="002E7191" w:rsidP="007D6C3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AE6369" w:rsidRPr="00AE636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CD2815" w:rsidRPr="00CD28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</w:t>
            </w:r>
            <w:r w:rsidRPr="002E7191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)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տեղեկանք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երեխաների`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միևնույն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նախադպրոցական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ուսումնական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կամ</w:t>
            </w:r>
            <w:r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արտադպրոցական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 xml:space="preserve">   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դաստիարակության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հաստատություն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հաճախելու</w:t>
            </w:r>
            <w:r w:rsidR="007D6C36" w:rsidRPr="006B780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 w:eastAsia="ru-RU"/>
              </w:rPr>
              <w:t> </w:t>
            </w:r>
            <w:r w:rsidR="007D6C36" w:rsidRPr="006B780F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վերաբերյալ:</w:t>
            </w:r>
          </w:p>
          <w:p w:rsidR="002E7191" w:rsidRPr="00CD31CD" w:rsidRDefault="002E7191" w:rsidP="007D6C36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  <w:p w:rsidR="007D6C36" w:rsidRPr="00CD2815" w:rsidRDefault="00CD2815" w:rsidP="00CD2815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en-US" w:eastAsia="ru-RU"/>
              </w:rPr>
              <w:t xml:space="preserve">            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Աշխատակազմի քարտուղար                             Արման Խաչատրյան</w:t>
            </w:r>
          </w:p>
        </w:tc>
      </w:tr>
      <w:tr w:rsidR="007D6C36" w:rsidRPr="00CD2815" w:rsidTr="006B780F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7D6C36" w:rsidRPr="00CD2815" w:rsidRDefault="007D6C36" w:rsidP="007D6C36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</w:pPr>
          </w:p>
        </w:tc>
      </w:tr>
    </w:tbl>
    <w:p w:rsidR="00F17BBA" w:rsidRPr="00CD2815" w:rsidRDefault="00F17BBA">
      <w:pPr>
        <w:rPr>
          <w:rFonts w:ascii="GHEA Grapalat" w:hAnsi="GHEA Grapalat"/>
          <w:sz w:val="24"/>
          <w:szCs w:val="24"/>
          <w:lang w:val="hy-AM"/>
        </w:rPr>
      </w:pPr>
    </w:p>
    <w:sectPr w:rsidR="00F17BBA" w:rsidRPr="00CD2815" w:rsidSect="006B78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C36"/>
    <w:rsid w:val="002E7191"/>
    <w:rsid w:val="0030229D"/>
    <w:rsid w:val="004624C6"/>
    <w:rsid w:val="00485F50"/>
    <w:rsid w:val="006776A9"/>
    <w:rsid w:val="006B780F"/>
    <w:rsid w:val="006E7D26"/>
    <w:rsid w:val="007160A3"/>
    <w:rsid w:val="007C67FD"/>
    <w:rsid w:val="007D6C36"/>
    <w:rsid w:val="00837224"/>
    <w:rsid w:val="00995D9B"/>
    <w:rsid w:val="00A43D3E"/>
    <w:rsid w:val="00A64683"/>
    <w:rsid w:val="00AE6369"/>
    <w:rsid w:val="00BF1B25"/>
    <w:rsid w:val="00C0056C"/>
    <w:rsid w:val="00C00F11"/>
    <w:rsid w:val="00C56C9B"/>
    <w:rsid w:val="00CD2815"/>
    <w:rsid w:val="00CD31CD"/>
    <w:rsid w:val="00E147A4"/>
    <w:rsid w:val="00EC13DC"/>
    <w:rsid w:val="00F17BBA"/>
    <w:rsid w:val="00FC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7B41-960C-4688-83E4-7F98DB72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2023-04-19T13:02:00Z</dcterms:created>
  <dcterms:modified xsi:type="dcterms:W3CDTF">2023-05-03T05:21:00Z</dcterms:modified>
</cp:coreProperties>
</file>