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6F" w:rsidRPr="00677B5C" w:rsidRDefault="0015656F" w:rsidP="0015656F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15656F" w:rsidRPr="00677B5C" w:rsidRDefault="0015656F" w:rsidP="0015656F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15656F" w:rsidRPr="00677B5C" w:rsidRDefault="0015656F" w:rsidP="0015656F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15656F" w:rsidRPr="008C7D36" w:rsidRDefault="0015656F" w:rsidP="0015656F">
      <w:pPr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2023 թվականի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դեկտեմբերի 22-ի</w:t>
      </w:r>
    </w:p>
    <w:p w:rsidR="0015656F" w:rsidRDefault="0015656F" w:rsidP="0015656F">
      <w:pPr>
        <w:ind w:left="-709" w:right="-143"/>
        <w:jc w:val="right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                  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10 արտահերթ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143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15656F" w:rsidRDefault="0015656F" w:rsidP="000B4EEA">
      <w:pPr>
        <w:rPr>
          <w:rFonts w:ascii="GHEA Grapalat" w:hAnsi="GHEA Grapalat"/>
          <w:b/>
          <w:sz w:val="28"/>
          <w:lang w:val="hy-AM"/>
        </w:rPr>
      </w:pPr>
    </w:p>
    <w:p w:rsidR="00FA5D9B" w:rsidRPr="00C12EFA" w:rsidRDefault="00C83093" w:rsidP="00C83093">
      <w:pPr>
        <w:ind w:left="-709"/>
        <w:jc w:val="center"/>
        <w:rPr>
          <w:rFonts w:ascii="GHEA Grapalat" w:hAnsi="GHEA Grapalat"/>
          <w:b/>
          <w:sz w:val="24"/>
          <w:lang w:val="hy-AM"/>
        </w:rPr>
      </w:pPr>
      <w:r w:rsidRPr="00C12EFA">
        <w:rPr>
          <w:rFonts w:ascii="GHEA Grapalat" w:hAnsi="GHEA Grapalat"/>
          <w:b/>
          <w:sz w:val="24"/>
          <w:lang w:val="hy-AM"/>
        </w:rPr>
        <w:t xml:space="preserve">ՀՀ ԱՐՄԱՎԻՐԻ ՄԱՐԶԻ ԲԱՂՐԱՄՅԱՆԻ ՀԱՄԱՅՆՔԱՊԵՏԱՐԱՆԻ ԱՇԽԱՏԱԿԱԶՄԻ ԱՇԽԱՏՈՂՆԵՐԻ ՔԱՆԱԿԸ, ՀԱՍՏԻՔԱՑՈՒՑԱԿԸ </w:t>
      </w:r>
      <w:r w:rsidR="00B4116B">
        <w:rPr>
          <w:rFonts w:ascii="GHEA Grapalat" w:hAnsi="GHEA Grapalat"/>
          <w:b/>
          <w:sz w:val="24"/>
          <w:lang w:val="hy-AM"/>
        </w:rPr>
        <w:t xml:space="preserve">ԵՎ </w:t>
      </w:r>
      <w:r w:rsidRPr="00C12EFA">
        <w:rPr>
          <w:rFonts w:ascii="GHEA Grapalat" w:hAnsi="GHEA Grapalat"/>
          <w:b/>
          <w:sz w:val="24"/>
          <w:lang w:val="hy-AM"/>
        </w:rPr>
        <w:t>ՊԱՇՏՈՆԱՅԻՆ ԴՐՈՒՅՔԱՉԱՓԵՐԸ</w:t>
      </w:r>
    </w:p>
    <w:p w:rsidR="00C83093" w:rsidRDefault="00C83093" w:rsidP="00C83093">
      <w:pPr>
        <w:ind w:left="-709"/>
        <w:jc w:val="both"/>
        <w:rPr>
          <w:rFonts w:ascii="GHEA Grapalat" w:hAnsi="GHEA Grapalat"/>
          <w:sz w:val="24"/>
          <w:lang w:val="hy-AM"/>
        </w:rPr>
      </w:pPr>
    </w:p>
    <w:p w:rsidR="00C83093" w:rsidRDefault="003B0FA6" w:rsidP="00C12EFA">
      <w:pPr>
        <w:spacing w:line="360" w:lineRule="auto"/>
        <w:ind w:left="-426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2E12D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</w:t>
      </w:r>
      <w:r w:rsidR="00C83093">
        <w:rPr>
          <w:rFonts w:ascii="GHEA Grapalat" w:hAnsi="GHEA Grapalat"/>
          <w:sz w:val="24"/>
          <w:lang w:val="hy-AM"/>
        </w:rPr>
        <w:t>Բաղրամյանի համայնքապետարանի աշխատակիցների թվաքանակում փոփոխություն, կառուցվածքային փոփոխություն չի նախատեսվում, միայն բարձրանում է համայնքապետարանի համայնքային ծառայողների աշխատավարձի չափերը և վարչական ղեկավարների աշխատավարձի չափերը</w:t>
      </w:r>
      <w:r w:rsidR="00C83093">
        <w:rPr>
          <w:rFonts w:ascii="Cambria Math" w:hAnsi="Cambria Math"/>
          <w:sz w:val="24"/>
          <w:lang w:val="hy-AM"/>
        </w:rPr>
        <w:t>․</w:t>
      </w:r>
    </w:p>
    <w:p w:rsidR="00C83093" w:rsidRPr="003B0FA6" w:rsidRDefault="0015656F" w:rsidP="0015656F">
      <w:pPr>
        <w:pStyle w:val="a3"/>
        <w:numPr>
          <w:ilvl w:val="0"/>
          <w:numId w:val="1"/>
        </w:numPr>
        <w:spacing w:line="360" w:lineRule="auto"/>
        <w:ind w:left="-284" w:firstLine="0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3001</w:t>
      </w:r>
      <w:r w:rsidR="0042760A"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-ից ավել  բնակիչ ունեցող բնակավայրի վարչական ղեկավար՝ - </w:t>
      </w:r>
      <w:r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Pr="0015656F">
        <w:rPr>
          <w:rFonts w:ascii="GHEA Grapalat" w:hAnsi="GHEA Grapalat"/>
          <w:b/>
          <w:sz w:val="24"/>
          <w:lang w:val="hy-AM"/>
        </w:rPr>
        <w:t>աշխատավարձ</w:t>
      </w:r>
      <w:r>
        <w:rPr>
          <w:rFonts w:ascii="GHEA Grapalat" w:hAnsi="GHEA Grapalat"/>
          <w:b/>
          <w:sz w:val="24"/>
          <w:lang w:val="hy-AM"/>
        </w:rPr>
        <w:t>՝</w:t>
      </w:r>
      <w:r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 350000</w:t>
      </w:r>
      <w:r w:rsidRPr="0015656F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,  </w:t>
      </w:r>
      <w:r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Pr="0015656F">
        <w:rPr>
          <w:rFonts w:ascii="GHEA Grapalat" w:hAnsi="GHEA Grapalat"/>
          <w:b/>
          <w:sz w:val="24"/>
          <w:lang w:val="hy-AM"/>
        </w:rPr>
        <w:t>աշխատավարձ</w:t>
      </w:r>
      <w:r>
        <w:rPr>
          <w:rFonts w:ascii="GHEA Grapalat" w:hAnsi="GHEA Grapalat"/>
          <w:b/>
          <w:sz w:val="24"/>
          <w:lang w:val="hy-AM"/>
        </w:rPr>
        <w:t>՝</w:t>
      </w:r>
      <w:r w:rsidRPr="0015656F">
        <w:rPr>
          <w:rFonts w:ascii="GHEA Grapalat" w:hAnsi="GHEA Grapalat"/>
          <w:b/>
          <w:sz w:val="24"/>
          <w:lang w:val="hy-AM"/>
        </w:rPr>
        <w:t xml:space="preserve"> </w:t>
      </w:r>
      <w:r w:rsidR="0042760A"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380000</w:t>
      </w:r>
    </w:p>
    <w:p w:rsidR="0042760A" w:rsidRPr="003B0FA6" w:rsidRDefault="0042760A" w:rsidP="0015656F">
      <w:pPr>
        <w:pStyle w:val="a3"/>
        <w:numPr>
          <w:ilvl w:val="0"/>
          <w:numId w:val="1"/>
        </w:numPr>
        <w:spacing w:line="360" w:lineRule="auto"/>
        <w:ind w:left="-284" w:firstLine="0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2</w:t>
      </w:r>
      <w:r w:rsidR="0015656F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001</w:t>
      </w:r>
      <w:r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-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3000</w:t>
      </w:r>
      <w:r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ավել  բնակիչ ունեցող բնակավայրի վարչական ղեկավար՝ 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-</w:t>
      </w:r>
      <w:r w:rsidR="0015656F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15656F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15656F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15656F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15656F">
        <w:rPr>
          <w:rFonts w:ascii="GHEA Grapalat" w:hAnsi="GHEA Grapalat"/>
          <w:b/>
          <w:sz w:val="24"/>
          <w:lang w:val="hy-AM"/>
        </w:rPr>
        <w:t xml:space="preserve">՝ </w:t>
      </w:r>
      <w:r w:rsidR="0015656F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300000, նախատեսվող </w:t>
      </w:r>
      <w:r w:rsidR="0015656F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15656F">
        <w:rPr>
          <w:rFonts w:ascii="GHEA Grapalat" w:hAnsi="GHEA Grapalat"/>
          <w:b/>
          <w:sz w:val="24"/>
          <w:lang w:val="hy-AM"/>
        </w:rPr>
        <w:t>՝</w:t>
      </w:r>
      <w:r w:rsidR="0015656F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330000</w:t>
      </w:r>
    </w:p>
    <w:p w:rsidR="0042760A" w:rsidRPr="003B0FA6" w:rsidRDefault="0042760A" w:rsidP="0015656F">
      <w:pPr>
        <w:pStyle w:val="a3"/>
        <w:numPr>
          <w:ilvl w:val="0"/>
          <w:numId w:val="1"/>
        </w:numPr>
        <w:spacing w:line="360" w:lineRule="auto"/>
        <w:ind w:left="-284" w:firstLine="0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1</w:t>
      </w:r>
      <w:r w:rsidR="0015656F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001</w:t>
      </w:r>
      <w:r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-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2000</w:t>
      </w:r>
      <w:r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ավել  բնակիչ ունեցող բնակավայրի վարչական ղեկավար՝ 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-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280000, </w:t>
      </w:r>
      <w:r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310000</w:t>
      </w:r>
    </w:p>
    <w:p w:rsidR="0042760A" w:rsidRPr="003B0FA6" w:rsidRDefault="0042760A" w:rsidP="0015656F">
      <w:pPr>
        <w:pStyle w:val="a3"/>
        <w:numPr>
          <w:ilvl w:val="0"/>
          <w:numId w:val="1"/>
        </w:numPr>
        <w:spacing w:line="360" w:lineRule="auto"/>
        <w:ind w:left="-284" w:firstLine="0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>Մինչև 1000</w:t>
      </w:r>
      <w:r w:rsidRPr="0042760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բնակիչ ունեցող բնակավայրի վարչական ղեկավար՝ </w:t>
      </w:r>
      <w:r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-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250000, </w:t>
      </w:r>
      <w:r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280000</w:t>
      </w:r>
    </w:p>
    <w:p w:rsidR="0042760A" w:rsidRDefault="0042760A" w:rsidP="0042760A">
      <w:pPr>
        <w:pStyle w:val="a3"/>
        <w:ind w:left="-284"/>
        <w:jc w:val="both"/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</w:pPr>
    </w:p>
    <w:p w:rsidR="0042760A" w:rsidRDefault="0042760A" w:rsidP="0042760A">
      <w:pPr>
        <w:pStyle w:val="a3"/>
        <w:ind w:left="-284"/>
        <w:jc w:val="both"/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</w:pPr>
      <w:r w:rsidRPr="0042760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Համայնքային ծառայողներ</w:t>
      </w:r>
    </w:p>
    <w:p w:rsidR="003B0FA6" w:rsidRDefault="003B0FA6" w:rsidP="0042760A">
      <w:pPr>
        <w:pStyle w:val="a3"/>
        <w:ind w:left="-284"/>
        <w:jc w:val="both"/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</w:pPr>
    </w:p>
    <w:p w:rsidR="0042760A" w:rsidRPr="0042760A" w:rsidRDefault="0042760A" w:rsidP="003B0FA6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Բաժնի պետ –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Pr="003B0FA6">
        <w:rPr>
          <w:rFonts w:ascii="GHEA Grapalat" w:hAnsi="GHEA Grapalat"/>
          <w:b/>
          <w:sz w:val="24"/>
          <w:lang w:val="hy-AM"/>
        </w:rPr>
        <w:t>270000</w:t>
      </w:r>
      <w:r w:rsidR="000B4EEA">
        <w:rPr>
          <w:rFonts w:ascii="GHEA Grapalat" w:hAnsi="GHEA Grapalat"/>
          <w:b/>
          <w:sz w:val="24"/>
          <w:lang w:val="hy-AM"/>
        </w:rPr>
        <w:t xml:space="preserve">,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sz w:val="24"/>
          <w:lang w:val="hy-AM"/>
        </w:rPr>
        <w:t>310000</w:t>
      </w:r>
    </w:p>
    <w:p w:rsidR="0042760A" w:rsidRPr="003B0FA6" w:rsidRDefault="0042760A" w:rsidP="003B0FA6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sz w:val="24"/>
          <w:lang w:val="hy-AM"/>
        </w:rPr>
        <w:t>Գլ</w:t>
      </w:r>
      <w:r w:rsidR="00C74CF7">
        <w:rPr>
          <w:rFonts w:ascii="GHEA Grapalat" w:hAnsi="GHEA Grapalat"/>
          <w:sz w:val="24"/>
          <w:lang w:val="hy-AM"/>
        </w:rPr>
        <w:t xml:space="preserve">խավոր մասնագետ –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="00C74CF7" w:rsidRPr="003B0FA6">
        <w:rPr>
          <w:rFonts w:ascii="GHEA Grapalat" w:hAnsi="GHEA Grapalat"/>
          <w:b/>
          <w:sz w:val="24"/>
          <w:lang w:val="hy-AM"/>
        </w:rPr>
        <w:t>180000</w:t>
      </w:r>
      <w:r w:rsidR="000B4EEA">
        <w:rPr>
          <w:rFonts w:ascii="GHEA Grapalat" w:hAnsi="GHEA Grapalat"/>
          <w:b/>
          <w:sz w:val="24"/>
          <w:lang w:val="hy-AM"/>
        </w:rPr>
        <w:t xml:space="preserve">,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="00C74CF7" w:rsidRPr="003B0FA6">
        <w:rPr>
          <w:rFonts w:ascii="GHEA Grapalat" w:hAnsi="GHEA Grapalat"/>
          <w:b/>
          <w:sz w:val="24"/>
          <w:lang w:val="hy-AM"/>
        </w:rPr>
        <w:t>207000</w:t>
      </w:r>
    </w:p>
    <w:p w:rsidR="00C74CF7" w:rsidRPr="003B0FA6" w:rsidRDefault="00C74CF7" w:rsidP="003B0FA6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sz w:val="24"/>
          <w:lang w:val="hy-AM"/>
        </w:rPr>
        <w:t>Առաջատար մասնագետ –</w:t>
      </w:r>
      <w:r w:rsidR="000B4EEA">
        <w:rPr>
          <w:rFonts w:ascii="GHEA Grapalat" w:hAnsi="GHEA Grapalat"/>
          <w:sz w:val="24"/>
          <w:lang w:val="hy-AM"/>
        </w:rPr>
        <w:t xml:space="preserve">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160000, </w:t>
      </w:r>
      <w:r w:rsidRPr="003B0FA6">
        <w:rPr>
          <w:rFonts w:ascii="GHEA Grapalat" w:hAnsi="GHEA Grapalat"/>
          <w:b/>
          <w:sz w:val="24"/>
          <w:lang w:val="hy-AM"/>
        </w:rPr>
        <w:t xml:space="preserve">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sz w:val="24"/>
          <w:lang w:val="hy-AM"/>
        </w:rPr>
        <w:t>184000</w:t>
      </w:r>
    </w:p>
    <w:p w:rsidR="00C74CF7" w:rsidRPr="003B0FA6" w:rsidRDefault="00C74CF7" w:rsidP="003B0FA6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Առաջին կարգի մասնագետ </w:t>
      </w:r>
      <w:r w:rsidR="000B4EEA">
        <w:rPr>
          <w:rFonts w:ascii="GHEA Grapalat" w:hAnsi="GHEA Grapalat"/>
          <w:b/>
          <w:sz w:val="24"/>
          <w:lang w:val="hy-AM"/>
        </w:rPr>
        <w:t xml:space="preserve">–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150000,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>՝</w:t>
      </w:r>
      <w:r w:rsidR="000B4EEA" w:rsidRPr="0015656F">
        <w:rPr>
          <w:rFonts w:ascii="GHEA Grapalat" w:hAnsi="GHEA Grapalat"/>
          <w:b/>
          <w:sz w:val="24"/>
          <w:lang w:val="hy-AM"/>
        </w:rPr>
        <w:t xml:space="preserve"> </w:t>
      </w:r>
      <w:r w:rsidRPr="003B0FA6">
        <w:rPr>
          <w:rFonts w:ascii="GHEA Grapalat" w:hAnsi="GHEA Grapalat"/>
          <w:b/>
          <w:sz w:val="24"/>
          <w:lang w:val="hy-AM"/>
        </w:rPr>
        <w:t>172500</w:t>
      </w:r>
    </w:p>
    <w:p w:rsidR="00C74CF7" w:rsidRPr="003B0FA6" w:rsidRDefault="00C74CF7" w:rsidP="003B0FA6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36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Երկրորդ կարգի մասնագետ </w:t>
      </w:r>
      <w:r w:rsidRPr="003B0FA6">
        <w:rPr>
          <w:rFonts w:ascii="GHEA Grapalat" w:hAnsi="GHEA Grapalat"/>
          <w:b/>
          <w:sz w:val="24"/>
          <w:lang w:val="hy-AM"/>
        </w:rPr>
        <w:t xml:space="preserve">–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>ներկայիս</w:t>
      </w:r>
      <w:r w:rsidR="000B4EEA"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Pr="003B0FA6">
        <w:rPr>
          <w:rFonts w:ascii="GHEA Grapalat" w:hAnsi="GHEA Grapalat"/>
          <w:b/>
          <w:sz w:val="24"/>
          <w:lang w:val="hy-AM"/>
        </w:rPr>
        <w:t>140000</w:t>
      </w:r>
      <w:r w:rsidR="000B4EEA">
        <w:rPr>
          <w:rFonts w:ascii="GHEA Grapalat" w:hAnsi="GHEA Grapalat"/>
          <w:b/>
          <w:sz w:val="24"/>
          <w:lang w:val="hy-AM"/>
        </w:rPr>
        <w:t xml:space="preserve">, </w:t>
      </w:r>
      <w:r w:rsidR="000B4EEA">
        <w:rPr>
          <w:rFonts w:ascii="GHEA Grapalat" w:hAnsi="GHEA Grapalat"/>
          <w:b/>
          <w:color w:val="000000"/>
          <w:sz w:val="24"/>
          <w:szCs w:val="18"/>
          <w:shd w:val="clear" w:color="auto" w:fill="FFFFFF"/>
          <w:lang w:val="hy-AM"/>
        </w:rPr>
        <w:t xml:space="preserve">նախատեսվող </w:t>
      </w:r>
      <w:r w:rsidR="000B4EEA" w:rsidRPr="0015656F">
        <w:rPr>
          <w:rFonts w:ascii="GHEA Grapalat" w:hAnsi="GHEA Grapalat"/>
          <w:b/>
          <w:sz w:val="24"/>
          <w:lang w:val="hy-AM"/>
        </w:rPr>
        <w:t>աշխատավարձ</w:t>
      </w:r>
      <w:r w:rsidR="000B4EEA">
        <w:rPr>
          <w:rFonts w:ascii="GHEA Grapalat" w:hAnsi="GHEA Grapalat"/>
          <w:b/>
          <w:sz w:val="24"/>
          <w:lang w:val="hy-AM"/>
        </w:rPr>
        <w:t xml:space="preserve">՝ </w:t>
      </w:r>
      <w:r w:rsidRPr="003B0FA6">
        <w:rPr>
          <w:rFonts w:ascii="GHEA Grapalat" w:hAnsi="GHEA Grapalat"/>
          <w:b/>
          <w:sz w:val="24"/>
          <w:lang w:val="hy-AM"/>
        </w:rPr>
        <w:t>161000</w:t>
      </w:r>
    </w:p>
    <w:p w:rsidR="0042760A" w:rsidRPr="0042760A" w:rsidRDefault="0042760A" w:rsidP="0042760A">
      <w:pPr>
        <w:pStyle w:val="a3"/>
        <w:ind w:left="-284"/>
        <w:jc w:val="both"/>
        <w:rPr>
          <w:rFonts w:ascii="GHEA Grapalat" w:hAnsi="GHEA Grapalat"/>
          <w:sz w:val="36"/>
          <w:lang w:val="hy-AM"/>
        </w:rPr>
      </w:pPr>
    </w:p>
    <w:sectPr w:rsidR="0042760A" w:rsidRPr="0042760A" w:rsidSect="00C12EFA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275"/>
    <w:multiLevelType w:val="hybridMultilevel"/>
    <w:tmpl w:val="8B5EFD24"/>
    <w:lvl w:ilvl="0" w:tplc="02DAC60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CB7ACC"/>
    <w:multiLevelType w:val="hybridMultilevel"/>
    <w:tmpl w:val="73A893A0"/>
    <w:lvl w:ilvl="0" w:tplc="02DAC60A">
      <w:start w:val="1"/>
      <w:numFmt w:val="decimal"/>
      <w:lvlText w:val="%1."/>
      <w:lvlJc w:val="left"/>
      <w:pPr>
        <w:ind w:left="7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093"/>
    <w:rsid w:val="000B4EEA"/>
    <w:rsid w:val="0015656F"/>
    <w:rsid w:val="002E12D9"/>
    <w:rsid w:val="003B0FA6"/>
    <w:rsid w:val="0042760A"/>
    <w:rsid w:val="005571B6"/>
    <w:rsid w:val="00B4116B"/>
    <w:rsid w:val="00C12EFA"/>
    <w:rsid w:val="00C74CF7"/>
    <w:rsid w:val="00C83093"/>
    <w:rsid w:val="00E97A51"/>
    <w:rsid w:val="00FA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A648-FC77-4FF1-963E-85FA31AD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2023-12-20T07:15:00Z</cp:lastPrinted>
  <dcterms:created xsi:type="dcterms:W3CDTF">2023-12-20T06:31:00Z</dcterms:created>
  <dcterms:modified xsi:type="dcterms:W3CDTF">2023-12-20T07:59:00Z</dcterms:modified>
</cp:coreProperties>
</file>